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F8C0" w14:textId="20AA6936" w:rsidR="00B50808" w:rsidRDefault="00E13279" w:rsidP="00E13279">
      <w:pPr>
        <w:pStyle w:val="Heading1"/>
      </w:pPr>
      <w:r w:rsidRPr="00E13279">
        <w:t>Stage 1 Philosophy Modules</w:t>
      </w:r>
    </w:p>
    <w:p w14:paraId="5E188CB0" w14:textId="14FCBFBD" w:rsidR="00B67C3D" w:rsidRDefault="00B67C3D" w:rsidP="00B67C3D">
      <w:r>
        <w:t xml:space="preserve">Check the </w:t>
      </w:r>
      <w:hyperlink r:id="rId4" w:history="1">
        <w:r w:rsidRPr="00B67C3D">
          <w:rPr>
            <w:rStyle w:val="Hyperlink"/>
          </w:rPr>
          <w:t>module catalogue</w:t>
        </w:r>
      </w:hyperlink>
      <w:r>
        <w:t xml:space="preserve"> for module details </w:t>
      </w:r>
    </w:p>
    <w:p w14:paraId="3BEF3DF4" w14:textId="77777777" w:rsidR="00B67C3D" w:rsidRPr="00B67C3D" w:rsidRDefault="00B67C3D" w:rsidP="00B67C3D"/>
    <w:p w14:paraId="548D34D4" w14:textId="3B6F42F7" w:rsidR="00E13279" w:rsidRPr="00E13279" w:rsidRDefault="00E13279" w:rsidP="00E13279">
      <w:pPr>
        <w:pStyle w:val="Heading2"/>
      </w:pPr>
      <w:r w:rsidRPr="00E13279">
        <w:t>Semester 1</w:t>
      </w:r>
    </w:p>
    <w:p w14:paraId="6D1A851E" w14:textId="151534B9" w:rsidR="00E13279" w:rsidRPr="00E13279" w:rsidRDefault="00000000" w:rsidP="00E13279">
      <w:hyperlink r:id="rId5" w:history="1">
        <w:r w:rsidR="00E13279" w:rsidRPr="00E13279">
          <w:rPr>
            <w:rStyle w:val="Hyperlink"/>
          </w:rPr>
          <w:t>PHI00008C Knowledge and Perception</w:t>
        </w:r>
      </w:hyperlink>
    </w:p>
    <w:p w14:paraId="2BF2A0CF" w14:textId="42BC9608" w:rsidR="00E13279" w:rsidRPr="00E13279" w:rsidRDefault="00000000" w:rsidP="00E13279">
      <w:hyperlink r:id="rId6" w:history="1">
        <w:r w:rsidR="00E13279" w:rsidRPr="00E13279">
          <w:rPr>
            <w:rStyle w:val="Hyperlink"/>
          </w:rPr>
          <w:t>PHI00015C Philosophical Analysis</w:t>
        </w:r>
      </w:hyperlink>
    </w:p>
    <w:p w14:paraId="0DFABF57" w14:textId="5EA11D3D" w:rsidR="00E13279" w:rsidRPr="00E13279" w:rsidRDefault="00000000" w:rsidP="00E13279">
      <w:hyperlink r:id="rId7" w:history="1">
        <w:r w:rsidR="00E13279" w:rsidRPr="00E13279">
          <w:rPr>
            <w:rStyle w:val="Hyperlink"/>
          </w:rPr>
          <w:t>PHI00018C Power and Consent</w:t>
        </w:r>
      </w:hyperlink>
    </w:p>
    <w:p w14:paraId="69CB6C39" w14:textId="7A907399" w:rsidR="00E13279" w:rsidRDefault="00E13279" w:rsidP="00E13279">
      <w:pPr>
        <w:pStyle w:val="Heading2"/>
      </w:pPr>
      <w:r>
        <w:t>Semester 2</w:t>
      </w:r>
    </w:p>
    <w:p w14:paraId="7A49EE3E" w14:textId="6C5AA438" w:rsidR="00E13279" w:rsidRDefault="00000000" w:rsidP="00E13279">
      <w:hyperlink r:id="rId8" w:history="1">
        <w:r w:rsidR="00E13279" w:rsidRPr="00E13279">
          <w:rPr>
            <w:rStyle w:val="Hyperlink"/>
          </w:rPr>
          <w:t>PHI00005C Reason and Argument</w:t>
        </w:r>
      </w:hyperlink>
    </w:p>
    <w:p w14:paraId="32BC710B" w14:textId="6166844F" w:rsidR="00E13279" w:rsidRDefault="00000000" w:rsidP="00E13279">
      <w:hyperlink r:id="rId9" w:history="1">
        <w:r w:rsidR="00E13279" w:rsidRPr="00E13279">
          <w:rPr>
            <w:rStyle w:val="Hyperlink"/>
          </w:rPr>
          <w:t>PHI00017C Free Will</w:t>
        </w:r>
      </w:hyperlink>
    </w:p>
    <w:p w14:paraId="1B15968A" w14:textId="1C634679" w:rsidR="00E13279" w:rsidRDefault="00000000" w:rsidP="00E13279">
      <w:hyperlink r:id="rId10" w:history="1">
        <w:r w:rsidR="00E13279" w:rsidRPr="00E13279">
          <w:rPr>
            <w:rStyle w:val="Hyperlink"/>
          </w:rPr>
          <w:t>PHI00007C Ethics</w:t>
        </w:r>
      </w:hyperlink>
    </w:p>
    <w:p w14:paraId="5EF132A1" w14:textId="0BE4011A" w:rsidR="00E13279" w:rsidRDefault="00000000" w:rsidP="00E13279">
      <w:hyperlink r:id="rId11" w:history="1">
        <w:r w:rsidR="00E13279" w:rsidRPr="00E13279">
          <w:rPr>
            <w:rStyle w:val="Hyperlink"/>
          </w:rPr>
          <w:t>PHI00016C Beginning Philosophical Research</w:t>
        </w:r>
      </w:hyperlink>
    </w:p>
    <w:sectPr w:rsidR="00E13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79"/>
    <w:rsid w:val="00130577"/>
    <w:rsid w:val="00B50808"/>
    <w:rsid w:val="00B67C3D"/>
    <w:rsid w:val="00E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99021"/>
  <w15:chartTrackingRefBased/>
  <w15:docId w15:val="{8D4C2CE6-2DCD-4214-BA51-C7F32BC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279"/>
    <w:pPr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279"/>
    <w:pPr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279"/>
    <w:rPr>
      <w:rFonts w:ascii="Arial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279"/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13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ac.uk/students/studying/manage/programmes/module-catalogue/module/PHI00005C/2023-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rk.ac.uk/students/studying/manage/programmes/module-catalogue/module/PHI00018C/2023-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rk.ac.uk/students/studying/manage/programmes/module-catalogue/module/PHI00008C/2023-24" TargetMode="External"/><Relationship Id="rId11" Type="http://schemas.openxmlformats.org/officeDocument/2006/relationships/hyperlink" Target="https://www.york.ac.uk/students/studying/manage/programmes/module-catalogue/module/PHI00016C/2023-24" TargetMode="External"/><Relationship Id="rId5" Type="http://schemas.openxmlformats.org/officeDocument/2006/relationships/hyperlink" Target="https://www.york.ac.uk/students/studying/manage/programmes/module-catalogue/module/PHI00008C/2023-24" TargetMode="External"/><Relationship Id="rId10" Type="http://schemas.openxmlformats.org/officeDocument/2006/relationships/hyperlink" Target="https://www.york.ac.uk/students/studying/manage/programmes/module-catalogue/module/PHI00007C/2023-24" TargetMode="External"/><Relationship Id="rId4" Type="http://schemas.openxmlformats.org/officeDocument/2006/relationships/hyperlink" Target="https://www.york.ac.uk/students/studying/manage/programmes/module-catalogue/module" TargetMode="External"/><Relationship Id="rId9" Type="http://schemas.openxmlformats.org/officeDocument/2006/relationships/hyperlink" Target="https://www.york.ac.uk/students/studying/manage/programmes/module-catalogue/module/PHI00017C/202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1056</Characters>
  <Application>Microsoft Office Word</Application>
  <DocSecurity>0</DocSecurity>
  <Lines>50</Lines>
  <Paragraphs>50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Dixon</dc:creator>
  <cp:keywords/>
  <dc:description/>
  <cp:lastModifiedBy>Andzelika Skarupa-McShane</cp:lastModifiedBy>
  <cp:revision>2</cp:revision>
  <dcterms:created xsi:type="dcterms:W3CDTF">2024-09-06T09:03:00Z</dcterms:created>
  <dcterms:modified xsi:type="dcterms:W3CDTF">2024-09-06T09:03:00Z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d768fb3242f05e22dafdf7eeb9182d18ca4a067c820c73558eebd976571ac721</vt:lpwstr>
  </property>
</Properties>
</file>